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929" w:rsidRP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75929">
        <w:rPr>
          <w:rFonts w:ascii="Times New Roman" w:hAnsi="Times New Roman" w:cs="Times New Roman"/>
          <w:b/>
          <w:sz w:val="28"/>
          <w:szCs w:val="28"/>
        </w:rPr>
        <w:t>О продлении специальных экономических мер в сфере внешнеэкономической деятельности</w:t>
      </w: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P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929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20.07.2023 № 540 «О внесении изменения в Указ Президента Российской Федерации от 08.03.2022 № 100 «О применении в целях обеспечения безопасности Российской Федерации специальных экономических мер в сфере внешнеэкономической деятельности» продлены до 31 декабря 2025 года включительно запреты и ограничения на ввоз в страну или вывоз из нее определенной продукции и сырья, а также установленные повышенные ставки ввозных и вывозных таможенных пошлин на такие товары. Ранее срок ограничений действовал до 31 декабря 2023 года.</w:t>
      </w:r>
    </w:p>
    <w:p w:rsidR="00875929" w:rsidRP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929">
        <w:rPr>
          <w:rFonts w:ascii="Times New Roman" w:hAnsi="Times New Roman" w:cs="Times New Roman"/>
          <w:sz w:val="28"/>
          <w:szCs w:val="28"/>
        </w:rPr>
        <w:t>Категории специальных перечней товаров, а также список иностранных государств и территорий, в отношении которых вводится запрет на вывоз отдельных товаров, утверждены постановлениями Правительства Российской Федерации от 09.03.2022 №№ 311,313 «О мерах по реализации Указа Президента Российской Федерации от 08.03.2022 № 100», от 26.06.2023 № 1034 «Об отдельных видах товаров, в отношении которых могут применяться количественные ограничения на ввоз на территорию Российской Федерации».</w:t>
      </w: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929">
        <w:rPr>
          <w:rFonts w:ascii="Times New Roman" w:hAnsi="Times New Roman" w:cs="Times New Roman"/>
          <w:sz w:val="28"/>
          <w:szCs w:val="28"/>
        </w:rPr>
        <w:t>В частности, запрещен экспорт древесины и лесоматериалов в страны, совершающие недружественные действия. Кроме того, под временным запретом для вывоза из Российской Федерации продолжают оставаться ряд медицинских товаров, транспортные средства, промышленная продукция.</w:t>
      </w: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75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8F"/>
    <w:rsid w:val="00211F79"/>
    <w:rsid w:val="008727D9"/>
    <w:rsid w:val="00875929"/>
    <w:rsid w:val="00901D8F"/>
    <w:rsid w:val="009D5B53"/>
    <w:rsid w:val="00B14559"/>
    <w:rsid w:val="00BD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40282-278F-41A5-8492-6D7FC9AA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2023-08-14T12:30:00Z</dcterms:created>
  <dcterms:modified xsi:type="dcterms:W3CDTF">2023-08-14T12:33:00Z</dcterms:modified>
</cp:coreProperties>
</file>